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6E" w:rsidRPr="007B186E" w:rsidRDefault="007B186E" w:rsidP="007B186E">
      <w:pPr>
        <w:spacing w:line="276" w:lineRule="auto"/>
        <w:rPr>
          <w:b/>
          <w:i/>
          <w:sz w:val="32"/>
          <w:szCs w:val="32"/>
        </w:rPr>
      </w:pPr>
      <w:r w:rsidRPr="007B186E">
        <w:rPr>
          <w:b/>
          <w:i/>
          <w:sz w:val="32"/>
          <w:szCs w:val="32"/>
        </w:rPr>
        <w:t>Co musí dítě před nástupem do školy umět:</w:t>
      </w:r>
    </w:p>
    <w:p w:rsidR="007B186E" w:rsidRDefault="007B186E" w:rsidP="007B186E">
      <w:pPr>
        <w:numPr>
          <w:ilvl w:val="0"/>
          <w:numId w:val="1"/>
        </w:numPr>
        <w:spacing w:line="276" w:lineRule="auto"/>
      </w:pPr>
      <w:r>
        <w:t>obouvat se a zouvat, zavázat tkaničky</w:t>
      </w:r>
    </w:p>
    <w:p w:rsidR="007B186E" w:rsidRDefault="007B186E" w:rsidP="007B186E">
      <w:pPr>
        <w:numPr>
          <w:ilvl w:val="0"/>
          <w:numId w:val="1"/>
        </w:numPr>
        <w:spacing w:line="276" w:lineRule="auto"/>
      </w:pPr>
      <w:r>
        <w:t>oblékat se a svlékat, ukládat věci na své místo</w:t>
      </w:r>
    </w:p>
    <w:p w:rsidR="007B186E" w:rsidRDefault="007B186E" w:rsidP="007B186E">
      <w:pPr>
        <w:numPr>
          <w:ilvl w:val="0"/>
          <w:numId w:val="1"/>
        </w:numPr>
        <w:spacing w:line="276" w:lineRule="auto"/>
      </w:pPr>
      <w:r>
        <w:t>rozepínat a zapínat knoflíky</w:t>
      </w:r>
    </w:p>
    <w:p w:rsidR="007B186E" w:rsidRDefault="007B186E" w:rsidP="007B186E">
      <w:pPr>
        <w:numPr>
          <w:ilvl w:val="0"/>
          <w:numId w:val="1"/>
        </w:numPr>
        <w:spacing w:line="276" w:lineRule="auto"/>
      </w:pPr>
      <w:r>
        <w:t>ukládat věci do aktovky (školního batohu), aktovku (školní batoh) zapnout a navlé</w:t>
      </w:r>
      <w:r>
        <w:t>k</w:t>
      </w:r>
      <w:r>
        <w:t>nout na záda</w:t>
      </w:r>
    </w:p>
    <w:p w:rsidR="007B186E" w:rsidRDefault="007B186E" w:rsidP="007B186E">
      <w:pPr>
        <w:numPr>
          <w:ilvl w:val="0"/>
          <w:numId w:val="1"/>
        </w:numPr>
        <w:spacing w:line="276" w:lineRule="auto"/>
      </w:pPr>
      <w:r>
        <w:t>znát své jméno a adresu bydliště (místo, ulice)</w:t>
      </w:r>
    </w:p>
    <w:p w:rsidR="007B186E" w:rsidRDefault="007B186E" w:rsidP="007B186E">
      <w:pPr>
        <w:numPr>
          <w:ilvl w:val="0"/>
          <w:numId w:val="1"/>
        </w:numPr>
        <w:spacing w:line="276" w:lineRule="auto"/>
      </w:pPr>
      <w:r>
        <w:t>umět jíst příborem</w:t>
      </w:r>
    </w:p>
    <w:p w:rsidR="007B186E" w:rsidRDefault="007B186E" w:rsidP="007B186E">
      <w:pPr>
        <w:numPr>
          <w:ilvl w:val="0"/>
          <w:numId w:val="1"/>
        </w:numPr>
        <w:spacing w:line="276" w:lineRule="auto"/>
      </w:pPr>
      <w:r>
        <w:t>umět pozdravit, požádat, poděkovat</w:t>
      </w:r>
    </w:p>
    <w:p w:rsidR="007B186E" w:rsidRDefault="007B186E" w:rsidP="007B186E">
      <w:pPr>
        <w:numPr>
          <w:ilvl w:val="0"/>
          <w:numId w:val="1"/>
        </w:numPr>
        <w:spacing w:line="276" w:lineRule="auto"/>
      </w:pPr>
      <w:r>
        <w:t>dodržovat hygienické zásady (splachování WC, mytí rukou před jídlem, mytí rukou po použití WC)</w:t>
      </w:r>
    </w:p>
    <w:p w:rsidR="007B186E" w:rsidRDefault="007B186E" w:rsidP="007B186E">
      <w:pPr>
        <w:numPr>
          <w:ilvl w:val="0"/>
          <w:numId w:val="1"/>
        </w:numPr>
        <w:spacing w:line="276" w:lineRule="auto"/>
      </w:pPr>
      <w:r>
        <w:t>vydržet u zadané práce alespoň 15 minut</w:t>
      </w:r>
    </w:p>
    <w:p w:rsidR="007B186E" w:rsidRDefault="007B186E" w:rsidP="007B186E">
      <w:pPr>
        <w:numPr>
          <w:ilvl w:val="0"/>
          <w:numId w:val="1"/>
        </w:numPr>
        <w:spacing w:line="276" w:lineRule="auto"/>
      </w:pPr>
      <w:r>
        <w:t>pracovat pečlivě a práci dokončit</w:t>
      </w:r>
    </w:p>
    <w:p w:rsidR="007B186E" w:rsidRDefault="007B186E" w:rsidP="007B186E">
      <w:pPr>
        <w:numPr>
          <w:ilvl w:val="0"/>
          <w:numId w:val="1"/>
        </w:numPr>
        <w:spacing w:line="276" w:lineRule="auto"/>
      </w:pPr>
      <w:r>
        <w:t>vyslovovat správně všechny hlásky</w:t>
      </w:r>
    </w:p>
    <w:p w:rsidR="007B186E" w:rsidRDefault="007B186E" w:rsidP="007B186E">
      <w:pPr>
        <w:spacing w:line="276" w:lineRule="auto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(Nečekejte prosím na to, až budete školou upozorněni na vadnou výslovnost svého dítěte. Sami s ním již v pře</w:t>
      </w:r>
      <w:r>
        <w:rPr>
          <w:sz w:val="18"/>
          <w:szCs w:val="18"/>
        </w:rPr>
        <w:t>d</w:t>
      </w:r>
      <w:r>
        <w:rPr>
          <w:sz w:val="18"/>
          <w:szCs w:val="18"/>
        </w:rPr>
        <w:t>školním věku vyhledejte pomoc logopeda, který vám doporučí vhodná cvičení, aby se výslovnost postupně vyro</w:t>
      </w:r>
      <w:r>
        <w:rPr>
          <w:sz w:val="18"/>
          <w:szCs w:val="18"/>
        </w:rPr>
        <w:t>v</w:t>
      </w:r>
      <w:r>
        <w:rPr>
          <w:sz w:val="18"/>
          <w:szCs w:val="18"/>
        </w:rPr>
        <w:t>nala a špatné návyky nezůstaly vašemu dítěti natrvalo.)</w:t>
      </w:r>
    </w:p>
    <w:p w:rsidR="007B186E" w:rsidRDefault="007B186E" w:rsidP="007B186E">
      <w:pPr>
        <w:numPr>
          <w:ilvl w:val="0"/>
          <w:numId w:val="1"/>
        </w:numPr>
        <w:spacing w:line="276" w:lineRule="auto"/>
      </w:pPr>
      <w:r w:rsidRPr="00F440E4">
        <w:t xml:space="preserve">správné držení tužky: </w:t>
      </w:r>
    </w:p>
    <w:p w:rsidR="007B186E" w:rsidRDefault="007B186E" w:rsidP="007B186E">
      <w:pPr>
        <w:spacing w:line="276" w:lineRule="auto"/>
        <w:ind w:left="72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10795</wp:posOffset>
            </wp:positionV>
            <wp:extent cx="1668145" cy="1198245"/>
            <wp:effectExtent l="0" t="0" r="8255" b="1905"/>
            <wp:wrapTight wrapText="bothSides">
              <wp:wrapPolygon edited="0">
                <wp:start x="0" y="0"/>
                <wp:lineTo x="0" y="21291"/>
                <wp:lineTo x="21460" y="21291"/>
                <wp:lineTo x="21460" y="0"/>
                <wp:lineTo x="0" y="0"/>
              </wp:wrapPolygon>
            </wp:wrapTight>
            <wp:docPr id="1" name="Obrázek 1" descr="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0E4">
        <w:rPr>
          <w:sz w:val="18"/>
          <w:szCs w:val="18"/>
        </w:rPr>
        <w:t>Tužku (později pero) dítě drží mezi palcem a ukazovákem, podpírá ji pr</w:t>
      </w:r>
      <w:r w:rsidRPr="00F440E4">
        <w:rPr>
          <w:sz w:val="18"/>
          <w:szCs w:val="18"/>
        </w:rPr>
        <w:t>v</w:t>
      </w:r>
      <w:r w:rsidRPr="00F440E4">
        <w:rPr>
          <w:sz w:val="18"/>
          <w:szCs w:val="18"/>
        </w:rPr>
        <w:t>ním článkem prostředníku</w:t>
      </w:r>
      <w:r>
        <w:rPr>
          <w:sz w:val="18"/>
          <w:szCs w:val="18"/>
        </w:rPr>
        <w:t>. Horní konec tužky směřuje u leváka k levému rameni, u praváka k pravému rameni.</w:t>
      </w:r>
    </w:p>
    <w:p w:rsidR="007B186E" w:rsidRDefault="007B186E" w:rsidP="007B186E">
      <w:pPr>
        <w:spacing w:line="276" w:lineRule="auto"/>
        <w:ind w:left="720"/>
        <w:rPr>
          <w:sz w:val="18"/>
          <w:szCs w:val="18"/>
        </w:rPr>
      </w:pPr>
    </w:p>
    <w:p w:rsidR="007B186E" w:rsidRDefault="007B186E" w:rsidP="007B186E">
      <w:pPr>
        <w:spacing w:line="276" w:lineRule="auto"/>
        <w:ind w:left="720"/>
        <w:rPr>
          <w:sz w:val="18"/>
          <w:szCs w:val="18"/>
        </w:rPr>
      </w:pPr>
    </w:p>
    <w:p w:rsidR="007B186E" w:rsidRDefault="007B186E" w:rsidP="007B186E">
      <w:pPr>
        <w:spacing w:line="276" w:lineRule="auto"/>
        <w:ind w:left="720"/>
        <w:rPr>
          <w:sz w:val="18"/>
          <w:szCs w:val="18"/>
        </w:rPr>
      </w:pPr>
    </w:p>
    <w:p w:rsidR="007B186E" w:rsidRDefault="007B186E" w:rsidP="007B186E">
      <w:pPr>
        <w:spacing w:line="276" w:lineRule="auto"/>
        <w:ind w:left="720"/>
        <w:rPr>
          <w:sz w:val="18"/>
          <w:szCs w:val="18"/>
        </w:rPr>
      </w:pPr>
    </w:p>
    <w:p w:rsidR="007B186E" w:rsidRDefault="007B186E" w:rsidP="007B186E">
      <w:pPr>
        <w:spacing w:line="276" w:lineRule="auto"/>
        <w:ind w:left="720"/>
        <w:rPr>
          <w:sz w:val="18"/>
          <w:szCs w:val="18"/>
        </w:rPr>
      </w:pPr>
    </w:p>
    <w:p w:rsidR="007B186E" w:rsidRDefault="007B186E" w:rsidP="007B186E">
      <w:pPr>
        <w:spacing w:line="276" w:lineRule="auto"/>
        <w:ind w:left="720"/>
        <w:rPr>
          <w:sz w:val="18"/>
          <w:szCs w:val="18"/>
        </w:rPr>
      </w:pPr>
    </w:p>
    <w:p w:rsidR="00B97BF3" w:rsidRDefault="00B97BF3">
      <w:bookmarkStart w:id="0" w:name="_GoBack"/>
      <w:bookmarkEnd w:id="0"/>
    </w:p>
    <w:sectPr w:rsidR="00B97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A222D"/>
    <w:multiLevelType w:val="hybridMultilevel"/>
    <w:tmpl w:val="7FEAC078"/>
    <w:lvl w:ilvl="0" w:tplc="2D8A8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6E"/>
    <w:rsid w:val="007B186E"/>
    <w:rsid w:val="00B9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F2238-3B28-4EF1-AC91-5362B3FF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Řezníčková</dc:creator>
  <cp:keywords/>
  <dc:description/>
  <cp:lastModifiedBy>Iveta Řezníčková</cp:lastModifiedBy>
  <cp:revision>1</cp:revision>
  <dcterms:created xsi:type="dcterms:W3CDTF">2020-03-10T06:39:00Z</dcterms:created>
  <dcterms:modified xsi:type="dcterms:W3CDTF">2020-03-10T06:40:00Z</dcterms:modified>
</cp:coreProperties>
</file>